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5CAE2" w14:textId="77777777" w:rsidR="00F726FC" w:rsidRPr="00F177CE" w:rsidRDefault="00F726FC">
      <w:bookmarkStart w:id="0" w:name="_GoBack"/>
      <w:bookmarkEnd w:id="0"/>
      <w:r w:rsidRPr="00F177CE">
        <w:t>July 2</w:t>
      </w:r>
      <w:r w:rsidR="00D337D6" w:rsidRPr="00F177CE">
        <w:t>4</w:t>
      </w:r>
      <w:r w:rsidR="0074714B" w:rsidRPr="00F177CE">
        <w:t>, 20</w:t>
      </w:r>
      <w:r w:rsidR="00D337D6" w:rsidRPr="00F177CE">
        <w:t>22</w:t>
      </w:r>
    </w:p>
    <w:p w14:paraId="54553A02" w14:textId="77777777" w:rsidR="00F726FC" w:rsidRPr="00F177CE" w:rsidRDefault="00F726FC">
      <w:r w:rsidRPr="00F177CE">
        <w:t>17</w:t>
      </w:r>
      <w:r w:rsidR="00612206" w:rsidRPr="00F177CE">
        <w:t>th</w:t>
      </w:r>
      <w:r w:rsidRPr="00F177CE">
        <w:t xml:space="preserve"> Sunday in Ordinary Time</w:t>
      </w:r>
    </w:p>
    <w:p w14:paraId="649F4CF2" w14:textId="77777777" w:rsidR="00F726FC" w:rsidRPr="00F177CE" w:rsidRDefault="00F726FC">
      <w:r w:rsidRPr="00F177CE">
        <w:t>Luke 11:1-13</w:t>
      </w:r>
    </w:p>
    <w:p w14:paraId="4E57C12C" w14:textId="77777777" w:rsidR="00F726FC" w:rsidRPr="00F177CE" w:rsidRDefault="00F726FC"/>
    <w:p w14:paraId="179A85FC" w14:textId="77777777" w:rsidR="00F726FC" w:rsidRPr="00F177CE" w:rsidRDefault="00F726FC">
      <w:r w:rsidRPr="00F177CE">
        <w:t>Jesus was praying in a certain place, and when he had finished, one of his disciples said to him, “Lord, teach us to pray just as John taught his disciples.” He said to them, “when you pray, say:</w:t>
      </w:r>
    </w:p>
    <w:p w14:paraId="5398A871" w14:textId="094001E9" w:rsidR="00F726FC" w:rsidRPr="00F177CE" w:rsidRDefault="00F726FC">
      <w:r w:rsidRPr="00F177CE">
        <w:t>Father, hallowed be your name,</w:t>
      </w:r>
    </w:p>
    <w:p w14:paraId="2282E5CC" w14:textId="608E8AAA" w:rsidR="00F726FC" w:rsidRPr="00F177CE" w:rsidRDefault="0019038A">
      <w:r w:rsidRPr="00F177CE">
        <w:t>y</w:t>
      </w:r>
      <w:r w:rsidR="00F726FC" w:rsidRPr="00F177CE">
        <w:t>our kingdom come.</w:t>
      </w:r>
    </w:p>
    <w:p w14:paraId="12B6886C" w14:textId="77777777" w:rsidR="00F726FC" w:rsidRPr="00F177CE" w:rsidRDefault="00F726FC">
      <w:r w:rsidRPr="00F177CE">
        <w:t>Give us each day our daily bread</w:t>
      </w:r>
    </w:p>
    <w:p w14:paraId="7F9C4B62" w14:textId="2D8119FA" w:rsidR="00F726FC" w:rsidRPr="00F177CE" w:rsidRDefault="0019038A">
      <w:r w:rsidRPr="00F177CE">
        <w:t>a</w:t>
      </w:r>
      <w:r w:rsidR="00F726FC" w:rsidRPr="00F177CE">
        <w:t>nd forgive us our sins.</w:t>
      </w:r>
    </w:p>
    <w:p w14:paraId="2A04D8A0" w14:textId="2078CB9C" w:rsidR="00F726FC" w:rsidRPr="00F177CE" w:rsidRDefault="0019038A">
      <w:r w:rsidRPr="00F177CE">
        <w:t>f</w:t>
      </w:r>
      <w:r w:rsidR="00F726FC" w:rsidRPr="00F177CE">
        <w:t>or we ourselves forgive everyone in debt to us,</w:t>
      </w:r>
    </w:p>
    <w:p w14:paraId="16F74CDE" w14:textId="76828BF4" w:rsidR="00F726FC" w:rsidRPr="00F177CE" w:rsidRDefault="0019038A">
      <w:r w:rsidRPr="00F177CE">
        <w:t>a</w:t>
      </w:r>
      <w:r w:rsidR="00F726FC" w:rsidRPr="00F177CE">
        <w:t>nd do not subject us to the final test.”</w:t>
      </w:r>
    </w:p>
    <w:p w14:paraId="284C92DA" w14:textId="77777777" w:rsidR="00F726FC" w:rsidRPr="00F177CE" w:rsidRDefault="00F726FC"/>
    <w:p w14:paraId="1CAA837F" w14:textId="11A618BF" w:rsidR="00F726FC" w:rsidRPr="00F177CE" w:rsidRDefault="00F726FC">
      <w:r w:rsidRPr="00F177CE">
        <w:t xml:space="preserve">And he said to them, “Suppose one of you has a friend to whom he goes at midnight and says, ‘Friend, lend me three loaves of bread, for a friend of mine has arrived at my house from a journey and I have nothing to offer </w:t>
      </w:r>
      <w:r w:rsidR="00A55E04" w:rsidRPr="00F177CE">
        <w:t>him.’ And he says in reply fro</w:t>
      </w:r>
      <w:r w:rsidRPr="00F177CE">
        <w:t>m within, ‘Do not bother me; the door has already been locked and my children and I are already in bed. I cannot get up to give you anything.</w:t>
      </w:r>
      <w:r w:rsidR="0019038A" w:rsidRPr="00F177CE">
        <w:t xml:space="preserve">’ </w:t>
      </w:r>
      <w:r w:rsidRPr="00F177CE">
        <w:t>I tell you, if he does not get up to give the visitor the loaves because of their friendship, he will get up to give him whatever he needs because of his persistence.</w:t>
      </w:r>
    </w:p>
    <w:p w14:paraId="548371DB" w14:textId="77777777" w:rsidR="00F726FC" w:rsidRPr="00F177CE" w:rsidRDefault="00F726FC">
      <w:r w:rsidRPr="00F177CE">
        <w:t>“And I tell you, ask and you will receive; seek and you will find; knock and the door will be opened to you. For everyone who asks, receives; and the one who seeks, finds; and to the one who knocks, the door will be opened. What father among you would hand his son a snake when he asks for a fish? Or hand him a scorpion when he asks for an egg? “If you then, who are wicked, know how to give good gifts to your children, how much more will the Father in heaven give the Holy Spirit to those who ask him?”</w:t>
      </w:r>
    </w:p>
    <w:p w14:paraId="51B3CCC7" w14:textId="77777777" w:rsidR="00F726FC" w:rsidRPr="00F177CE" w:rsidRDefault="00F726FC"/>
    <w:p w14:paraId="79C3CF8C" w14:textId="77777777" w:rsidR="00F726FC" w:rsidRPr="00F177CE" w:rsidRDefault="00F726FC">
      <w:pPr>
        <w:rPr>
          <w:b/>
          <w:bCs/>
        </w:rPr>
      </w:pPr>
      <w:r w:rsidRPr="00F177CE">
        <w:rPr>
          <w:b/>
          <w:bCs/>
        </w:rPr>
        <w:t>Background:</w:t>
      </w:r>
    </w:p>
    <w:p w14:paraId="67FE2538" w14:textId="173E3016" w:rsidR="00AD6A8B" w:rsidRPr="00F177CE" w:rsidRDefault="00F726FC">
      <w:r w:rsidRPr="00F177CE">
        <w:t>The gospel for last week portrayed Mary as a good disciple, sitting at the feet of her master</w:t>
      </w:r>
      <w:r w:rsidR="006861E1" w:rsidRPr="00F177CE">
        <w:t>. This was d</w:t>
      </w:r>
      <w:r w:rsidRPr="00F177CE">
        <w:t>es</w:t>
      </w:r>
      <w:r w:rsidR="0074714B" w:rsidRPr="00F177CE">
        <w:t>pite Martha’s concern</w:t>
      </w:r>
      <w:r w:rsidR="000D4352" w:rsidRPr="00F177CE">
        <w:t xml:space="preserve"> that</w:t>
      </w:r>
      <w:r w:rsidR="00D471E8" w:rsidRPr="00F177CE">
        <w:t xml:space="preserve"> her sister</w:t>
      </w:r>
      <w:r w:rsidR="000D4352" w:rsidRPr="00F177CE">
        <w:t xml:space="preserve"> Mary ha</w:t>
      </w:r>
      <w:r w:rsidR="006861E1" w:rsidRPr="00F177CE">
        <w:t>d</w:t>
      </w:r>
      <w:r w:rsidR="000D4352" w:rsidRPr="00F177CE">
        <w:t xml:space="preserve"> left her </w:t>
      </w:r>
      <w:r w:rsidR="006861E1" w:rsidRPr="00F177CE">
        <w:t xml:space="preserve">alone </w:t>
      </w:r>
      <w:r w:rsidR="000D4352" w:rsidRPr="00F177CE">
        <w:t>to do the typical task</w:t>
      </w:r>
      <w:r w:rsidR="006861E1" w:rsidRPr="00F177CE">
        <w:t>s</w:t>
      </w:r>
      <w:r w:rsidR="000D4352" w:rsidRPr="00F177CE">
        <w:t xml:space="preserve"> assigned to wom</w:t>
      </w:r>
      <w:r w:rsidR="006861E1" w:rsidRPr="00F177CE">
        <w:t>e</w:t>
      </w:r>
      <w:r w:rsidR="000D4352" w:rsidRPr="00F177CE">
        <w:t>n in extending hospitality. Instead of responding sympathetically to Mar</w:t>
      </w:r>
      <w:r w:rsidR="006861E1" w:rsidRPr="00F177CE">
        <w:t>tha</w:t>
      </w:r>
      <w:r w:rsidR="0074714B" w:rsidRPr="00F177CE">
        <w:t xml:space="preserve">, </w:t>
      </w:r>
      <w:r w:rsidR="00AD6A8B" w:rsidRPr="00F177CE">
        <w:t>Jesus’</w:t>
      </w:r>
      <w:r w:rsidR="0074714B" w:rsidRPr="00F177CE">
        <w:t xml:space="preserve"> </w:t>
      </w:r>
      <w:r w:rsidR="000D4352" w:rsidRPr="00F177CE">
        <w:t>support</w:t>
      </w:r>
      <w:r w:rsidR="006861E1" w:rsidRPr="00F177CE">
        <w:t>ed</w:t>
      </w:r>
      <w:r w:rsidR="000D4352" w:rsidRPr="00F177CE">
        <w:t xml:space="preserve"> Mary’s decision to </w:t>
      </w:r>
      <w:r w:rsidR="00982733" w:rsidRPr="00F177CE">
        <w:t xml:space="preserve">take the role of disciple. </w:t>
      </w:r>
    </w:p>
    <w:p w14:paraId="1BE6BCD2" w14:textId="77777777" w:rsidR="00AD6A8B" w:rsidRPr="00F177CE" w:rsidRDefault="00AD6A8B"/>
    <w:p w14:paraId="7DE69835" w14:textId="77777777" w:rsidR="00F726FC" w:rsidRPr="00F177CE" w:rsidRDefault="00F726FC">
      <w:r w:rsidRPr="00F177CE">
        <w:t>In Luke’s gospel, the text for this week’s gospel follows immediately.</w:t>
      </w:r>
    </w:p>
    <w:p w14:paraId="126A13E1" w14:textId="77777777" w:rsidR="00F726FC" w:rsidRPr="00F177CE" w:rsidRDefault="00F726FC">
      <w:r w:rsidRPr="00F177CE">
        <w:t xml:space="preserve"> </w:t>
      </w:r>
    </w:p>
    <w:p w14:paraId="0A896480" w14:textId="77777777" w:rsidR="00F726FC" w:rsidRPr="00F177CE" w:rsidRDefault="00F726FC">
      <w:r w:rsidRPr="00F177CE">
        <w:t>Luke often describes Jesus as a person of prayer.</w:t>
      </w:r>
    </w:p>
    <w:p w14:paraId="53E13A19" w14:textId="77777777" w:rsidR="00F726FC" w:rsidRPr="00F177CE" w:rsidRDefault="00F726FC">
      <w:pPr>
        <w:numPr>
          <w:ilvl w:val="0"/>
          <w:numId w:val="5"/>
        </w:numPr>
      </w:pPr>
      <w:r w:rsidRPr="00F177CE">
        <w:t>Luke 3:21 Jesus prays after his baptism</w:t>
      </w:r>
    </w:p>
    <w:p w14:paraId="027EA262" w14:textId="77777777" w:rsidR="00F726FC" w:rsidRPr="00F177CE" w:rsidRDefault="00F726FC">
      <w:pPr>
        <w:numPr>
          <w:ilvl w:val="0"/>
          <w:numId w:val="5"/>
        </w:numPr>
      </w:pPr>
      <w:r w:rsidRPr="00F177CE">
        <w:t>Luke 6:12 Jesus prays before sending out the twelve</w:t>
      </w:r>
    </w:p>
    <w:p w14:paraId="4F284026" w14:textId="77777777" w:rsidR="00F726FC" w:rsidRPr="00F177CE" w:rsidRDefault="00F726FC">
      <w:pPr>
        <w:numPr>
          <w:ilvl w:val="0"/>
          <w:numId w:val="5"/>
        </w:numPr>
      </w:pPr>
      <w:r w:rsidRPr="00F177CE">
        <w:t xml:space="preserve">Luke 9:18 Jesus prays before asking </w:t>
      </w:r>
      <w:r w:rsidR="00A55E04" w:rsidRPr="00F177CE">
        <w:t xml:space="preserve">his </w:t>
      </w:r>
      <w:r w:rsidRPr="00F177CE">
        <w:t>disciples who people think he is</w:t>
      </w:r>
    </w:p>
    <w:p w14:paraId="5631D4A3" w14:textId="77777777" w:rsidR="00F726FC" w:rsidRPr="00F177CE" w:rsidRDefault="00F726FC">
      <w:pPr>
        <w:numPr>
          <w:ilvl w:val="0"/>
          <w:numId w:val="5"/>
        </w:numPr>
      </w:pPr>
      <w:r w:rsidRPr="00F177CE">
        <w:t>Luke 9:29 Jesus prays on the mountain at the Transfiguration</w:t>
      </w:r>
    </w:p>
    <w:p w14:paraId="50B75219" w14:textId="77777777" w:rsidR="00F726FC" w:rsidRPr="00F177CE" w:rsidRDefault="00F726FC">
      <w:pPr>
        <w:numPr>
          <w:ilvl w:val="0"/>
          <w:numId w:val="5"/>
        </w:numPr>
      </w:pPr>
      <w:r w:rsidRPr="00F177CE">
        <w:t>Luke 11:1 (today’s text)</w:t>
      </w:r>
    </w:p>
    <w:p w14:paraId="23D55D9A" w14:textId="06E4F23F" w:rsidR="00F726FC" w:rsidRPr="00F177CE" w:rsidRDefault="00F726FC">
      <w:pPr>
        <w:numPr>
          <w:ilvl w:val="0"/>
          <w:numId w:val="5"/>
        </w:numPr>
      </w:pPr>
      <w:r w:rsidRPr="00F177CE">
        <w:t>Luke 22:39-46 Jesus prays before his arrest, trial, beating</w:t>
      </w:r>
      <w:r w:rsidR="006861E1" w:rsidRPr="00F177CE">
        <w:t>,</w:t>
      </w:r>
      <w:r w:rsidRPr="00F177CE">
        <w:t xml:space="preserve"> and death</w:t>
      </w:r>
    </w:p>
    <w:p w14:paraId="4B74B297" w14:textId="77777777" w:rsidR="00F726FC" w:rsidRPr="00F177CE" w:rsidRDefault="00F726FC">
      <w:pPr>
        <w:ind w:left="360"/>
      </w:pPr>
    </w:p>
    <w:p w14:paraId="56F415EF" w14:textId="3E0B110C" w:rsidR="00F726FC" w:rsidRPr="00F177CE" w:rsidRDefault="00F726FC">
      <w:r w:rsidRPr="00F177CE">
        <w:t xml:space="preserve">In prayer, Jesus finds </w:t>
      </w:r>
      <w:r w:rsidR="006861E1" w:rsidRPr="00F177CE">
        <w:t xml:space="preserve">the </w:t>
      </w:r>
      <w:r w:rsidRPr="00F177CE">
        <w:t xml:space="preserve">strength and guidance he needs to face those especially challenging points in his life. In today’s text, the disciples ask Jesus to teach them to pray as John has taught his disciples. </w:t>
      </w:r>
      <w:r w:rsidR="00982733" w:rsidRPr="00F177CE">
        <w:t xml:space="preserve">At least in part </w:t>
      </w:r>
      <w:r w:rsidRPr="00F177CE">
        <w:t>they are asking for a prayer form that will identify them as disciples of Jesus</w:t>
      </w:r>
      <w:r w:rsidR="00723619" w:rsidRPr="00F177CE">
        <w:t xml:space="preserve"> and have influence with God as Jesus himself seemed to have influence.</w:t>
      </w:r>
      <w:r w:rsidRPr="00F177CE">
        <w:t xml:space="preserve"> </w:t>
      </w:r>
    </w:p>
    <w:p w14:paraId="6CFA4BD0" w14:textId="77777777" w:rsidR="00F726FC" w:rsidRPr="00F177CE" w:rsidRDefault="00F726FC"/>
    <w:p w14:paraId="593B4A2B" w14:textId="47CFEE7E" w:rsidR="00F726FC" w:rsidRPr="00F177CE" w:rsidRDefault="00F726FC">
      <w:r w:rsidRPr="00F177CE">
        <w:t xml:space="preserve">It was common for a religious leader to teach </w:t>
      </w:r>
      <w:r w:rsidR="00AD6A8B" w:rsidRPr="00F177CE">
        <w:t>their</w:t>
      </w:r>
      <w:r w:rsidRPr="00F177CE">
        <w:t xml:space="preserve"> disciples to pray. The text indicates that seeing Jesus at prayer prompted the disciples’ request. </w:t>
      </w:r>
      <w:r w:rsidR="0074714B" w:rsidRPr="00F177CE">
        <w:t>There is some discussion among b</w:t>
      </w:r>
      <w:r w:rsidRPr="00F177CE">
        <w:t>iblical scholars whether</w:t>
      </w:r>
      <w:r w:rsidR="0074714B" w:rsidRPr="00F177CE">
        <w:t xml:space="preserve"> w</w:t>
      </w:r>
      <w:r w:rsidRPr="00F177CE">
        <w:t xml:space="preserve">hat Jesus taught was an actual prayer or a formula to be used in their prayer. Tradition indicates that it has been understood as a prayer; but to see it as a formula for praying could </w:t>
      </w:r>
      <w:r w:rsidR="00982733" w:rsidRPr="00F177CE">
        <w:t xml:space="preserve">also </w:t>
      </w:r>
      <w:r w:rsidRPr="00F177CE">
        <w:t xml:space="preserve">be part of what Jesus intended. </w:t>
      </w:r>
    </w:p>
    <w:p w14:paraId="52994B22" w14:textId="77777777" w:rsidR="00F726FC" w:rsidRPr="00F177CE" w:rsidRDefault="00F726FC"/>
    <w:p w14:paraId="5DE42653" w14:textId="29ACC56B" w:rsidR="00F726FC" w:rsidRPr="00F177CE" w:rsidRDefault="00F726FC" w:rsidP="0074714B">
      <w:r w:rsidRPr="00F177CE">
        <w:t>The prayer itself has an unmistakable communal aspect; all the pronouns are p</w:t>
      </w:r>
      <w:r w:rsidR="0074714B" w:rsidRPr="00F177CE">
        <w:t>lural. It has three movements</w:t>
      </w:r>
      <w:r w:rsidR="00A55E04" w:rsidRPr="00F177CE">
        <w:t>:</w:t>
      </w:r>
      <w:r w:rsidRPr="00F177CE">
        <w:t xml:space="preserve"> </w:t>
      </w:r>
      <w:r w:rsidR="0074714B" w:rsidRPr="00F177CE">
        <w:t>i</w:t>
      </w:r>
      <w:r w:rsidRPr="00F177CE">
        <w:t>nvoking God,</w:t>
      </w:r>
      <w:r w:rsidR="0074714B" w:rsidRPr="00F177CE">
        <w:t xml:space="preserve"> </w:t>
      </w:r>
      <w:r w:rsidRPr="00F177CE">
        <w:t>glorifying God</w:t>
      </w:r>
      <w:r w:rsidR="00BE277A" w:rsidRPr="00F177CE">
        <w:t>,</w:t>
      </w:r>
      <w:r w:rsidRPr="00F177CE">
        <w:t xml:space="preserve"> and finally petitioning God.</w:t>
      </w:r>
    </w:p>
    <w:p w14:paraId="149F293A" w14:textId="77777777" w:rsidR="00F726FC" w:rsidRPr="00F177CE" w:rsidRDefault="00F726FC">
      <w:pPr>
        <w:ind w:left="360"/>
      </w:pPr>
    </w:p>
    <w:p w14:paraId="38FD5F33" w14:textId="381AA16D" w:rsidR="00F726FC" w:rsidRPr="00F177CE" w:rsidRDefault="00F726FC">
      <w:r w:rsidRPr="00F177CE">
        <w:t xml:space="preserve">The term “Father” suggests a relationship that is both intimate and childlike. </w:t>
      </w:r>
      <w:r w:rsidR="00982733" w:rsidRPr="00F177CE">
        <w:t>T</w:t>
      </w:r>
      <w:r w:rsidR="0074714B" w:rsidRPr="00F177CE">
        <w:t>he prayer</w:t>
      </w:r>
      <w:r w:rsidRPr="00F177CE">
        <w:t xml:space="preserve"> invites us into relationship with God through Jesus</w:t>
      </w:r>
      <w:r w:rsidR="00C60AB6" w:rsidRPr="00F177CE">
        <w:t xml:space="preserve"> and</w:t>
      </w:r>
      <w:r w:rsidRPr="00F177CE">
        <w:t xml:space="preserve"> asks that God be given the honor that is due</w:t>
      </w:r>
      <w:r w:rsidR="006728A1" w:rsidRPr="00F177CE">
        <w:t>,</w:t>
      </w:r>
      <w:r w:rsidRPr="00F177CE">
        <w:t xml:space="preserve"> and </w:t>
      </w:r>
      <w:r w:rsidR="00982733" w:rsidRPr="00F177CE">
        <w:t xml:space="preserve">for the coming </w:t>
      </w:r>
      <w:r w:rsidRPr="00F177CE">
        <w:t>reign of God</w:t>
      </w:r>
      <w:r w:rsidR="006728A1" w:rsidRPr="00F177CE">
        <w:t>,</w:t>
      </w:r>
      <w:r w:rsidR="00982733" w:rsidRPr="00F177CE">
        <w:t xml:space="preserve"> </w:t>
      </w:r>
      <w:r w:rsidRPr="00F177CE">
        <w:t>to the end time when the fullness of God’s plan will be manifest. The prayer for daily bread assumes continuous giving by God and a constant dependence on God. The petition that God be forgiving carries with it the understanding that those asking are, themselves</w:t>
      </w:r>
      <w:r w:rsidR="006728A1" w:rsidRPr="00F177CE">
        <w:t>,</w:t>
      </w:r>
      <w:r w:rsidRPr="00F177CE">
        <w:t xml:space="preserve"> forgiving of others. Lastly, the prayer asks that we not be overwhelmed by temptation. </w:t>
      </w:r>
    </w:p>
    <w:p w14:paraId="6B3A0C27" w14:textId="77777777" w:rsidR="00F726FC" w:rsidRPr="00F177CE" w:rsidRDefault="00F726FC"/>
    <w:p w14:paraId="2CF13233" w14:textId="7B2654B9" w:rsidR="00F726FC" w:rsidRPr="00F177CE" w:rsidRDefault="00F726FC">
      <w:r w:rsidRPr="00F177CE">
        <w:t>Following the instruction itself, Jesus uses a parable to instruct the disciples that they should be persistent in their prayer. In the parable, the friend responds because of his neighbor’s persistence, not because it was the right thing to do or because he will face public embarrassment if he does not</w:t>
      </w:r>
      <w:r w:rsidR="006728A1" w:rsidRPr="00F177CE">
        <w:t xml:space="preserve"> assist</w:t>
      </w:r>
      <w:r w:rsidRPr="00F177CE">
        <w:t xml:space="preserve">. </w:t>
      </w:r>
      <w:r w:rsidR="00982733" w:rsidRPr="00F177CE">
        <w:t>Finally,</w:t>
      </w:r>
      <w:r w:rsidRPr="00F177CE">
        <w:t xml:space="preserve"> Jesus </w:t>
      </w:r>
      <w:r w:rsidR="007D78B7" w:rsidRPr="00F177CE">
        <w:t>instructs the</w:t>
      </w:r>
      <w:r w:rsidRPr="00F177CE">
        <w:t xml:space="preserve"> disciples that God knows how to give good things to those who ask, but they must ask. </w:t>
      </w:r>
    </w:p>
    <w:p w14:paraId="3C1F9616" w14:textId="77777777" w:rsidR="00F726FC" w:rsidRPr="00F177CE" w:rsidRDefault="00F726FC"/>
    <w:p w14:paraId="22CD8F61" w14:textId="6376C1C3" w:rsidR="00F726FC" w:rsidRPr="00F177CE" w:rsidRDefault="00982733">
      <w:r w:rsidRPr="00F177CE">
        <w:t>Most</w:t>
      </w:r>
      <w:r w:rsidR="00F726FC" w:rsidRPr="00F177CE">
        <w:t xml:space="preserve"> people to whom Jesus preached </w:t>
      </w:r>
      <w:r w:rsidR="00D008B9" w:rsidRPr="00F177CE">
        <w:t xml:space="preserve">were </w:t>
      </w:r>
      <w:r w:rsidR="007D78B7" w:rsidRPr="00F177CE">
        <w:t>peasants and those who ha</w:t>
      </w:r>
      <w:r w:rsidR="006728A1" w:rsidRPr="00F177CE">
        <w:t>d</w:t>
      </w:r>
      <w:r w:rsidR="007D78B7" w:rsidRPr="00F177CE">
        <w:t xml:space="preserve"> </w:t>
      </w:r>
      <w:r w:rsidR="00D008B9" w:rsidRPr="00F177CE">
        <w:t xml:space="preserve">very little </w:t>
      </w:r>
      <w:r w:rsidR="007D78B7" w:rsidRPr="00F177CE">
        <w:t>control over</w:t>
      </w:r>
      <w:r w:rsidR="00D008B9" w:rsidRPr="00F177CE">
        <w:t xml:space="preserve"> their own lives. </w:t>
      </w:r>
      <w:r w:rsidR="00F726FC" w:rsidRPr="00F177CE">
        <w:t xml:space="preserve">Governments, religious institutions, and the few wealthy of the day made most decisions for people. Developments in science, medicine, </w:t>
      </w:r>
      <w:r w:rsidR="007D78B7" w:rsidRPr="00F177CE">
        <w:t xml:space="preserve">and technology </w:t>
      </w:r>
      <w:r w:rsidR="00F726FC" w:rsidRPr="00F177CE">
        <w:t xml:space="preserve">have </w:t>
      </w:r>
      <w:r w:rsidR="00B95F6B" w:rsidRPr="00F177CE">
        <w:t>given many the ability to make choices around their life</w:t>
      </w:r>
      <w:r w:rsidR="00F71099" w:rsidRPr="00F177CE">
        <w:t>,</w:t>
      </w:r>
      <w:r w:rsidR="00B95F6B" w:rsidRPr="00F177CE">
        <w:t xml:space="preserve"> and a sense of control not experience</w:t>
      </w:r>
      <w:r w:rsidR="006728A1" w:rsidRPr="00F177CE">
        <w:t>d</w:t>
      </w:r>
      <w:r w:rsidR="00B95F6B" w:rsidRPr="00F177CE">
        <w:t xml:space="preserve"> previously. At the same time the recovery community ha</w:t>
      </w:r>
      <w:r w:rsidR="008B00B7" w:rsidRPr="00F177CE">
        <w:t>s</w:t>
      </w:r>
      <w:r w:rsidR="00B95F6B" w:rsidRPr="00F177CE">
        <w:t xml:space="preserve"> helped many </w:t>
      </w:r>
      <w:r w:rsidR="001A23F7" w:rsidRPr="00F177CE">
        <w:t xml:space="preserve">understand </w:t>
      </w:r>
      <w:r w:rsidR="00B95F6B" w:rsidRPr="00F177CE">
        <w:t xml:space="preserve">those areas of their life that were </w:t>
      </w:r>
      <w:r w:rsidR="001A23F7" w:rsidRPr="00F177CE">
        <w:t xml:space="preserve">out of control. Both types of experience have shaped both our need for prayer and our understanding of our need for a relationship with God. </w:t>
      </w:r>
    </w:p>
    <w:p w14:paraId="4302375B" w14:textId="77777777" w:rsidR="00F726FC" w:rsidRPr="00F177CE" w:rsidRDefault="00F726FC"/>
    <w:p w14:paraId="471283F6" w14:textId="3220436B" w:rsidR="00F726FC" w:rsidRPr="00F177CE" w:rsidRDefault="00F726FC">
      <w:pPr>
        <w:rPr>
          <w:b/>
          <w:bCs/>
        </w:rPr>
      </w:pPr>
      <w:r w:rsidRPr="00F177CE">
        <w:rPr>
          <w:b/>
          <w:bCs/>
        </w:rPr>
        <w:t>Reflection Question</w:t>
      </w:r>
      <w:r w:rsidR="00BE277A" w:rsidRPr="00F177CE">
        <w:rPr>
          <w:b/>
          <w:bCs/>
        </w:rPr>
        <w:t>s</w:t>
      </w:r>
      <w:r w:rsidRPr="00F177CE">
        <w:rPr>
          <w:b/>
          <w:bCs/>
        </w:rPr>
        <w:t>:</w:t>
      </w:r>
    </w:p>
    <w:p w14:paraId="2C5D4F68" w14:textId="77777777" w:rsidR="004D15E8" w:rsidRPr="00F177CE" w:rsidRDefault="00A701DD">
      <w:pPr>
        <w:numPr>
          <w:ilvl w:val="0"/>
          <w:numId w:val="1"/>
        </w:numPr>
      </w:pPr>
      <w:r w:rsidRPr="00F177CE">
        <w:t>My best times for praying are…</w:t>
      </w:r>
    </w:p>
    <w:p w14:paraId="12BC16DC" w14:textId="7AB3CCF6" w:rsidR="00A701DD" w:rsidRPr="00F177CE" w:rsidRDefault="00A701DD">
      <w:pPr>
        <w:numPr>
          <w:ilvl w:val="0"/>
          <w:numId w:val="1"/>
        </w:numPr>
      </w:pPr>
      <w:r w:rsidRPr="00F177CE">
        <w:t>Some of the things that make it difficult for me to pray are…</w:t>
      </w:r>
    </w:p>
    <w:p w14:paraId="54C5B3BD" w14:textId="5ECAE9C2" w:rsidR="00F726FC" w:rsidRPr="00F177CE" w:rsidRDefault="00A701DD">
      <w:pPr>
        <w:numPr>
          <w:ilvl w:val="0"/>
          <w:numId w:val="1"/>
        </w:numPr>
      </w:pPr>
      <w:r w:rsidRPr="00F177CE">
        <w:t>I think the time</w:t>
      </w:r>
      <w:r w:rsidR="00AF54B9" w:rsidRPr="00F177CE">
        <w:t>s</w:t>
      </w:r>
      <w:r w:rsidRPr="00F177CE">
        <w:t xml:space="preserve"> I felt closest to God this week were…</w:t>
      </w:r>
    </w:p>
    <w:p w14:paraId="3F8D2DE1" w14:textId="77777777" w:rsidR="00A701DD" w:rsidRPr="00F177CE" w:rsidRDefault="000E68FE">
      <w:pPr>
        <w:numPr>
          <w:ilvl w:val="0"/>
          <w:numId w:val="1"/>
        </w:numPr>
      </w:pPr>
      <w:r w:rsidRPr="00F177CE">
        <w:t>Who are t</w:t>
      </w:r>
      <w:r w:rsidR="00A701DD" w:rsidRPr="00F177CE">
        <w:t xml:space="preserve">he people who have taught </w:t>
      </w:r>
      <w:r w:rsidRPr="00F177CE">
        <w:t>you</w:t>
      </w:r>
      <w:r w:rsidR="00A701DD" w:rsidRPr="00F177CE">
        <w:t xml:space="preserve"> the most how to pray</w:t>
      </w:r>
      <w:r w:rsidRPr="00F177CE">
        <w:t>?</w:t>
      </w:r>
    </w:p>
    <w:p w14:paraId="2625F0E0" w14:textId="77777777" w:rsidR="00723619" w:rsidRPr="00F177CE" w:rsidRDefault="000E68FE">
      <w:pPr>
        <w:numPr>
          <w:ilvl w:val="0"/>
          <w:numId w:val="1"/>
        </w:numPr>
      </w:pPr>
      <w:r w:rsidRPr="00F177CE">
        <w:t xml:space="preserve">Can you think of a time you needed someone to pray with you? </w:t>
      </w:r>
    </w:p>
    <w:p w14:paraId="18967694" w14:textId="168E10AC" w:rsidR="00F726FC" w:rsidRPr="00F177CE" w:rsidRDefault="004D15E8">
      <w:pPr>
        <w:numPr>
          <w:ilvl w:val="0"/>
          <w:numId w:val="1"/>
        </w:numPr>
      </w:pPr>
      <w:r w:rsidRPr="00F177CE">
        <w:t xml:space="preserve">Why do you think the Our Father is part of every Mass, and often used as part </w:t>
      </w:r>
      <w:r w:rsidR="00AF54B9" w:rsidRPr="00F177CE">
        <w:t xml:space="preserve">of </w:t>
      </w:r>
      <w:r w:rsidRPr="00F177CE">
        <w:t>public prayer services?</w:t>
      </w:r>
      <w:r w:rsidR="000E68FE" w:rsidRPr="00F177CE">
        <w:t xml:space="preserve"> Is it meaningful for you?</w:t>
      </w:r>
    </w:p>
    <w:p w14:paraId="5F4FBDE4" w14:textId="357F13E9" w:rsidR="000E68FE" w:rsidRPr="00F177CE" w:rsidRDefault="004D15E8" w:rsidP="00A3530C">
      <w:pPr>
        <w:numPr>
          <w:ilvl w:val="0"/>
          <w:numId w:val="1"/>
        </w:numPr>
      </w:pPr>
      <w:r w:rsidRPr="00F177CE">
        <w:t>I</w:t>
      </w:r>
      <w:r w:rsidR="000E68FE" w:rsidRPr="00F177CE">
        <w:t xml:space="preserve">f you reflect on your personal prayer through </w:t>
      </w:r>
      <w:r w:rsidRPr="00F177CE">
        <w:t xml:space="preserve">the lens of the Our Father, </w:t>
      </w:r>
      <w:r w:rsidR="00AF54B9" w:rsidRPr="00F177CE">
        <w:t>w</w:t>
      </w:r>
      <w:r w:rsidR="000E68FE" w:rsidRPr="00F177CE">
        <w:t>hat insights do you find?</w:t>
      </w:r>
    </w:p>
    <w:p w14:paraId="1134C187" w14:textId="536FDE18" w:rsidR="00F726FC" w:rsidRPr="00F177CE" w:rsidRDefault="000E68FE" w:rsidP="00A3530C">
      <w:pPr>
        <w:numPr>
          <w:ilvl w:val="0"/>
          <w:numId w:val="1"/>
        </w:numPr>
      </w:pPr>
      <w:r w:rsidRPr="00F177CE">
        <w:t xml:space="preserve">In today’s gospel </w:t>
      </w:r>
      <w:r w:rsidR="00A3530C" w:rsidRPr="00F177CE">
        <w:t>Jesus asks the disciple</w:t>
      </w:r>
      <w:r w:rsidR="00F71099" w:rsidRPr="00F177CE">
        <w:t>s,</w:t>
      </w:r>
      <w:r w:rsidR="00A3530C" w:rsidRPr="00F177CE">
        <w:t xml:space="preserve"> “What father among you…?” How does </w:t>
      </w:r>
      <w:r w:rsidR="00F71099" w:rsidRPr="00F177CE">
        <w:t xml:space="preserve">this influence </w:t>
      </w:r>
      <w:r w:rsidR="00A3530C" w:rsidRPr="00F177CE">
        <w:t xml:space="preserve">your </w:t>
      </w:r>
      <w:r w:rsidR="008B00B7" w:rsidRPr="00F177CE">
        <w:t xml:space="preserve">understanding of the </w:t>
      </w:r>
      <w:r w:rsidR="00A3530C" w:rsidRPr="00F177CE">
        <w:t xml:space="preserve">experience of </w:t>
      </w:r>
      <w:r w:rsidR="009C5DFA" w:rsidRPr="00F177CE">
        <w:t>God being</w:t>
      </w:r>
      <w:r w:rsidR="00A3530C" w:rsidRPr="00F177CE">
        <w:t xml:space="preserve"> a father</w:t>
      </w:r>
      <w:r w:rsidR="00A55E04" w:rsidRPr="00F177CE">
        <w:t xml:space="preserve"> to you</w:t>
      </w:r>
      <w:r w:rsidR="009C5DFA" w:rsidRPr="00F177CE">
        <w:t>?</w:t>
      </w:r>
    </w:p>
    <w:p w14:paraId="32D481B9" w14:textId="4A5956B7" w:rsidR="002D3513" w:rsidRPr="00F177CE" w:rsidRDefault="004D15E8" w:rsidP="002D3513">
      <w:pPr>
        <w:numPr>
          <w:ilvl w:val="0"/>
          <w:numId w:val="1"/>
        </w:numPr>
      </w:pPr>
      <w:r w:rsidRPr="00F177CE">
        <w:t xml:space="preserve">If you are able, take some time to talk to God </w:t>
      </w:r>
      <w:r w:rsidR="009C5DFA" w:rsidRPr="00F177CE">
        <w:t xml:space="preserve">about your prayer. What </w:t>
      </w:r>
      <w:r w:rsidR="00997CB0" w:rsidRPr="00F177CE">
        <w:t xml:space="preserve">do </w:t>
      </w:r>
      <w:r w:rsidR="009C5DFA" w:rsidRPr="00F177CE">
        <w:t>you li</w:t>
      </w:r>
      <w:r w:rsidR="00997CB0" w:rsidRPr="00F177CE">
        <w:t>k</w:t>
      </w:r>
      <w:r w:rsidR="009C5DFA" w:rsidRPr="00F177CE">
        <w:t xml:space="preserve">e about your prayer? Do you think God is pleased when you come to him in prayer? Is there a question you would like to ask God? </w:t>
      </w:r>
      <w:r w:rsidR="00B774D8" w:rsidRPr="00F177CE">
        <w:t>Is there a desire in you like that of that of the disciples in the Gospel, that God teach you how to pray? Talk to God freely about your prayer in whatever thoughts, hopes</w:t>
      </w:r>
      <w:r w:rsidR="00997CB0" w:rsidRPr="00F177CE">
        <w:t>,</w:t>
      </w:r>
      <w:r w:rsidR="00B774D8" w:rsidRPr="00F177CE">
        <w:t xml:space="preserve"> or questions that you might have.</w:t>
      </w:r>
    </w:p>
    <w:p w14:paraId="06B1F0B2" w14:textId="77777777" w:rsidR="002D3513" w:rsidRPr="00F177CE" w:rsidRDefault="002D3513" w:rsidP="002D3513"/>
    <w:p w14:paraId="13C4D207" w14:textId="7B558FF7" w:rsidR="002D3513" w:rsidRPr="00F177CE" w:rsidRDefault="002D3513" w:rsidP="002D3513">
      <w:pPr>
        <w:widowControl w:val="0"/>
        <w:autoSpaceDE w:val="0"/>
        <w:autoSpaceDN w:val="0"/>
        <w:adjustRightInd w:val="0"/>
      </w:pPr>
      <w:r w:rsidRPr="00F177CE">
        <w:t xml:space="preserve">The gospel background and reflection questions are written by Fr. Paul Gallagher, OFM. They are edited by Sister Anne Marie Lom, OSF and Joe Thiel. The excerpts from the Sunday readings are prepared by Joe Thiel. To be added to the distribution list, send your name and email address to </w:t>
      </w:r>
      <w:hyperlink r:id="rId5" w:history="1">
        <w:r w:rsidR="00F177CE" w:rsidRPr="00F177CE">
          <w:rPr>
            <w:rStyle w:val="Hyperlink"/>
          </w:rPr>
          <w:t>annemarie.lom@gmail.com</w:t>
        </w:r>
      </w:hyperlink>
    </w:p>
    <w:p w14:paraId="1F78B943" w14:textId="77777777" w:rsidR="00F177CE" w:rsidRPr="00F177CE" w:rsidRDefault="00F177CE" w:rsidP="002D3513">
      <w:pPr>
        <w:widowControl w:val="0"/>
        <w:autoSpaceDE w:val="0"/>
        <w:autoSpaceDN w:val="0"/>
        <w:adjustRightInd w:val="0"/>
      </w:pPr>
    </w:p>
    <w:p w14:paraId="003E2408" w14:textId="1C80F01E" w:rsidR="002D3513" w:rsidRPr="00F177CE" w:rsidRDefault="002D3513" w:rsidP="002D3513">
      <w:pPr>
        <w:widowControl w:val="0"/>
        <w:autoSpaceDE w:val="0"/>
        <w:autoSpaceDN w:val="0"/>
        <w:adjustRightInd w:val="0"/>
      </w:pPr>
      <w:bookmarkStart w:id="1" w:name="_Hlk497074878"/>
      <w:r w:rsidRPr="00F177CE">
        <w:t xml:space="preserve">Our Gospel Reflections are hosted by the Franciscan Sisters of Christian Charity. Their homepage is </w:t>
      </w:r>
      <w:hyperlink r:id="rId6" w:history="1">
        <w:r w:rsidRPr="00F177CE">
          <w:rPr>
            <w:color w:val="0000FF"/>
            <w:u w:val="single"/>
          </w:rPr>
          <w:t>https://fscc-calledtobe.org/</w:t>
        </w:r>
      </w:hyperlink>
      <w:r w:rsidRPr="00F177CE">
        <w:t xml:space="preserve">. One link there is labeled Franciscan Gospel Reflections. A click on the icon will take you to the Gospel reflections for the upcoming Sunday. By following this link, you will be able to blog or comment on the reflection questions. The material will be posted on Fridays and will be available until the following Friday when the new material is posted. </w:t>
      </w:r>
    </w:p>
    <w:p w14:paraId="6AF8E9AC" w14:textId="77777777" w:rsidR="002D3513" w:rsidRPr="00F177CE" w:rsidRDefault="002D3513" w:rsidP="002D3513">
      <w:pPr>
        <w:widowControl w:val="0"/>
        <w:autoSpaceDE w:val="0"/>
        <w:autoSpaceDN w:val="0"/>
        <w:adjustRightInd w:val="0"/>
      </w:pPr>
    </w:p>
    <w:bookmarkEnd w:id="1"/>
    <w:p w14:paraId="6A295B9C" w14:textId="77777777" w:rsidR="002D3513" w:rsidRPr="00F177CE" w:rsidRDefault="002D3513" w:rsidP="002D3513">
      <w:pPr>
        <w:widowControl w:val="0"/>
        <w:autoSpaceDE w:val="0"/>
        <w:autoSpaceDN w:val="0"/>
        <w:adjustRightInd w:val="0"/>
      </w:pPr>
      <w:r w:rsidRPr="00F177CE">
        <w:t>Excerpts from the Lectionary for Mass for Use in the Dioceses of the United States of America, second typical edition © 2001, 1998, 1997, 1986, 1970 Confraternity of Christian Doctrine, Inc., Washington, DC. Used with permission. All rights reserved. No portion of this text may be reproduced by any means without permission in writing from the copyright owner.</w:t>
      </w:r>
    </w:p>
    <w:p w14:paraId="4FAC683B" w14:textId="77777777" w:rsidR="002D3513" w:rsidRPr="00F177CE" w:rsidRDefault="002D3513" w:rsidP="002D3513">
      <w:pPr>
        <w:widowControl w:val="0"/>
        <w:autoSpaceDE w:val="0"/>
        <w:autoSpaceDN w:val="0"/>
        <w:adjustRightInd w:val="0"/>
      </w:pPr>
    </w:p>
    <w:p w14:paraId="22E218DE" w14:textId="77777777" w:rsidR="00EA33B3" w:rsidRDefault="002D3513" w:rsidP="00EA33B3">
      <w:pPr>
        <w:widowControl w:val="0"/>
        <w:tabs>
          <w:tab w:val="left" w:pos="360"/>
        </w:tabs>
        <w:autoSpaceDE w:val="0"/>
        <w:autoSpaceDN w:val="0"/>
        <w:adjustRightInd w:val="0"/>
        <w:jc w:val="center"/>
        <w:rPr>
          <w:i/>
        </w:rPr>
      </w:pPr>
      <w:r w:rsidRPr="00F177CE">
        <w:rPr>
          <w:i/>
        </w:rPr>
        <w:t>Please include this information when printing or forwarding.</w:t>
      </w:r>
    </w:p>
    <w:p w14:paraId="41E3249F" w14:textId="001AE57A" w:rsidR="00430D0C" w:rsidRPr="00EA33B3" w:rsidRDefault="00430D0C" w:rsidP="00EA33B3">
      <w:pPr>
        <w:widowControl w:val="0"/>
        <w:tabs>
          <w:tab w:val="left" w:pos="360"/>
        </w:tabs>
        <w:autoSpaceDE w:val="0"/>
        <w:autoSpaceDN w:val="0"/>
        <w:adjustRightInd w:val="0"/>
        <w:jc w:val="center"/>
        <w:rPr>
          <w:i/>
        </w:rPr>
      </w:pPr>
      <w:r w:rsidRPr="00F177CE">
        <w:rPr>
          <w:rFonts w:eastAsia="Calibri"/>
          <w:b/>
          <w:bCs/>
        </w:rPr>
        <w:lastRenderedPageBreak/>
        <w:t>Excerpts from the readings for July 24, 2022, the Seventeenth Sunday in Ordinary Time</w:t>
      </w:r>
    </w:p>
    <w:p w14:paraId="4200B23E" w14:textId="77777777" w:rsidR="00430D0C" w:rsidRPr="00F177CE" w:rsidRDefault="00430D0C" w:rsidP="00430D0C">
      <w:pPr>
        <w:rPr>
          <w:rFonts w:eastAsia="Calibri"/>
        </w:rPr>
      </w:pPr>
    </w:p>
    <w:p w14:paraId="2FC2BD21" w14:textId="77777777" w:rsidR="00430D0C" w:rsidRPr="00F177CE" w:rsidRDefault="00430D0C" w:rsidP="00430D0C">
      <w:pPr>
        <w:rPr>
          <w:rFonts w:eastAsia="Calibri"/>
        </w:rPr>
      </w:pPr>
      <w:r w:rsidRPr="00F177CE">
        <w:rPr>
          <w:rFonts w:eastAsia="Calibri"/>
        </w:rPr>
        <w:t>The Lord said: "The outcry against Sodom and Gomorrah is so great, and their sin so grave,</w:t>
      </w:r>
    </w:p>
    <w:p w14:paraId="5CDE7533" w14:textId="77777777" w:rsidR="00430D0C" w:rsidRPr="00F177CE" w:rsidRDefault="00430D0C" w:rsidP="00430D0C">
      <w:pPr>
        <w:rPr>
          <w:rFonts w:eastAsia="Calibri"/>
        </w:rPr>
      </w:pPr>
      <w:r w:rsidRPr="00F177CE">
        <w:rPr>
          <w:rFonts w:eastAsia="Calibri"/>
        </w:rPr>
        <w:t xml:space="preserve">that I must go see whether their actions fully correspond to the cry against them.  I mean to find out."  </w:t>
      </w:r>
    </w:p>
    <w:p w14:paraId="5D431A0A" w14:textId="77777777" w:rsidR="00430D0C" w:rsidRPr="00F177CE" w:rsidRDefault="00430D0C" w:rsidP="00430D0C">
      <w:pPr>
        <w:rPr>
          <w:rFonts w:eastAsia="Calibri"/>
        </w:rPr>
      </w:pPr>
      <w:r w:rsidRPr="00F177CE">
        <w:rPr>
          <w:rFonts w:eastAsia="Calibri"/>
        </w:rPr>
        <w:t xml:space="preserve">Abraham said:  "Will you sweep away the innocent with the guilty? Suppose there were fifty innocent people in the city; would you wipe it out, rather than spare it for the sake of the fifty innocent people? </w:t>
      </w:r>
    </w:p>
    <w:p w14:paraId="724ADCC7" w14:textId="77777777" w:rsidR="00430D0C" w:rsidRPr="00F177CE" w:rsidRDefault="00430D0C" w:rsidP="00430D0C">
      <w:pPr>
        <w:rPr>
          <w:rFonts w:eastAsia="Calibri"/>
        </w:rPr>
      </w:pPr>
      <w:r w:rsidRPr="00F177CE">
        <w:rPr>
          <w:rFonts w:eastAsia="Calibri"/>
        </w:rPr>
        <w:t xml:space="preserve">Should not the judge of all the world act with justice?"  The Lord replied, "If I find fifty innocent people </w:t>
      </w:r>
    </w:p>
    <w:p w14:paraId="3D04B4C1" w14:textId="77777777" w:rsidR="00430D0C" w:rsidRPr="00F177CE" w:rsidRDefault="00430D0C" w:rsidP="00430D0C">
      <w:pPr>
        <w:rPr>
          <w:rFonts w:eastAsia="Calibri"/>
        </w:rPr>
      </w:pPr>
      <w:r w:rsidRPr="00F177CE">
        <w:rPr>
          <w:rFonts w:eastAsia="Calibri"/>
        </w:rPr>
        <w:t xml:space="preserve">in the city, I will spare it." Abraham said: "What if there are five less than fifty innocent people?  </w:t>
      </w:r>
    </w:p>
    <w:p w14:paraId="789730B1" w14:textId="77777777" w:rsidR="00430D0C" w:rsidRPr="00F177CE" w:rsidRDefault="00430D0C" w:rsidP="00430D0C">
      <w:pPr>
        <w:rPr>
          <w:rFonts w:eastAsia="Calibri"/>
        </w:rPr>
      </w:pPr>
      <w:r w:rsidRPr="00F177CE">
        <w:rPr>
          <w:rFonts w:eastAsia="Calibri"/>
        </w:rPr>
        <w:t xml:space="preserve">He answered, "I will not destroy it, if I find forty-five there." But Abraham persisted, saying </w:t>
      </w:r>
    </w:p>
    <w:p w14:paraId="5B33FBAC" w14:textId="77777777" w:rsidR="00430D0C" w:rsidRPr="00F177CE" w:rsidRDefault="00430D0C" w:rsidP="00430D0C">
      <w:pPr>
        <w:rPr>
          <w:rFonts w:eastAsia="Calibri"/>
        </w:rPr>
      </w:pPr>
      <w:r w:rsidRPr="00F177CE">
        <w:rPr>
          <w:rFonts w:eastAsia="Calibri"/>
        </w:rPr>
        <w:t xml:space="preserve">"What if only forty are found there?"  He replied, "I will forbear doing it for the sake of the forty." </w:t>
      </w:r>
    </w:p>
    <w:p w14:paraId="744ADB9C" w14:textId="77777777" w:rsidR="00430D0C" w:rsidRPr="00F177CE" w:rsidRDefault="00430D0C" w:rsidP="00430D0C">
      <w:pPr>
        <w:rPr>
          <w:rFonts w:eastAsia="Calibri"/>
        </w:rPr>
      </w:pPr>
      <w:r w:rsidRPr="00F177CE">
        <w:rPr>
          <w:rFonts w:eastAsia="Calibri"/>
        </w:rPr>
        <w:t xml:space="preserve">Then Abraham said, "Let not my Lord grow impatient if I go on.  What if only thirty are found there?" </w:t>
      </w:r>
    </w:p>
    <w:p w14:paraId="76D7DF9D" w14:textId="77777777" w:rsidR="00430D0C" w:rsidRPr="00F177CE" w:rsidRDefault="00430D0C" w:rsidP="00430D0C">
      <w:pPr>
        <w:rPr>
          <w:rFonts w:eastAsia="Calibri"/>
        </w:rPr>
      </w:pPr>
      <w:r w:rsidRPr="00F177CE">
        <w:rPr>
          <w:rFonts w:eastAsia="Calibri"/>
        </w:rPr>
        <w:t>He replied, "I will forbear doing it if I can find but thirty there."  Still Abraham went on,</w:t>
      </w:r>
    </w:p>
    <w:p w14:paraId="52AA7242" w14:textId="77777777" w:rsidR="00430D0C" w:rsidRPr="00F177CE" w:rsidRDefault="00430D0C" w:rsidP="00430D0C">
      <w:pPr>
        <w:rPr>
          <w:rFonts w:eastAsia="Calibri"/>
        </w:rPr>
      </w:pPr>
      <w:r w:rsidRPr="00F177CE">
        <w:rPr>
          <w:rFonts w:eastAsia="Calibri"/>
        </w:rPr>
        <w:t xml:space="preserve">"Since I have thus dared to speak to my Lord, what if there are no more than twenty?" </w:t>
      </w:r>
    </w:p>
    <w:p w14:paraId="6FEE414A" w14:textId="77777777" w:rsidR="00430D0C" w:rsidRPr="00F177CE" w:rsidRDefault="00430D0C" w:rsidP="00430D0C">
      <w:pPr>
        <w:rPr>
          <w:rFonts w:eastAsia="Calibri"/>
        </w:rPr>
      </w:pPr>
      <w:r w:rsidRPr="00F177CE">
        <w:rPr>
          <w:rFonts w:eastAsia="Calibri"/>
        </w:rPr>
        <w:t>The Lord answered, "I will not destroy it, for the sake of the twenty." But he still persisted:</w:t>
      </w:r>
    </w:p>
    <w:p w14:paraId="224BA2A1" w14:textId="77777777" w:rsidR="00430D0C" w:rsidRPr="00F177CE" w:rsidRDefault="00430D0C" w:rsidP="00430D0C">
      <w:pPr>
        <w:rPr>
          <w:rFonts w:eastAsia="Calibri"/>
        </w:rPr>
      </w:pPr>
      <w:r w:rsidRPr="00F177CE">
        <w:rPr>
          <w:rFonts w:eastAsia="Calibri"/>
        </w:rPr>
        <w:t xml:space="preserve">"Please, let not my Lord grow angry if I speak up this last time. What if there are at least ten there?" </w:t>
      </w:r>
    </w:p>
    <w:p w14:paraId="4AAABFF2" w14:textId="77777777" w:rsidR="00430D0C" w:rsidRPr="00F177CE" w:rsidRDefault="00430D0C" w:rsidP="00430D0C">
      <w:pPr>
        <w:rPr>
          <w:rFonts w:eastAsia="Calibri"/>
        </w:rPr>
      </w:pPr>
      <w:r w:rsidRPr="00F177CE">
        <w:rPr>
          <w:rFonts w:eastAsia="Calibri"/>
        </w:rPr>
        <w:t>He replied, "For the sake of those ten, I will not destroy it."</w:t>
      </w:r>
    </w:p>
    <w:p w14:paraId="7892C490" w14:textId="56E0C22F" w:rsidR="00430D0C" w:rsidRPr="00F177CE" w:rsidRDefault="00430D0C" w:rsidP="00430D0C">
      <w:pPr>
        <w:rPr>
          <w:rFonts w:eastAsia="Calibri"/>
        </w:rPr>
      </w:pPr>
    </w:p>
    <w:p w14:paraId="318BCA17" w14:textId="77777777" w:rsidR="00430D0C" w:rsidRPr="00F177CE" w:rsidRDefault="00430D0C" w:rsidP="00430D0C">
      <w:pPr>
        <w:rPr>
          <w:rFonts w:eastAsia="Calibri"/>
        </w:rPr>
      </w:pPr>
      <w:r w:rsidRPr="00F177CE">
        <w:rPr>
          <w:rFonts w:eastAsia="Calibri"/>
        </w:rPr>
        <w:t xml:space="preserve">Lord, on the day I called for help, you answered me. I will give thanks to you, O Lord, with all my heart, </w:t>
      </w:r>
    </w:p>
    <w:p w14:paraId="5AD49EE8" w14:textId="77777777" w:rsidR="00430D0C" w:rsidRPr="00F177CE" w:rsidRDefault="00430D0C" w:rsidP="00430D0C">
      <w:pPr>
        <w:rPr>
          <w:rFonts w:eastAsia="Calibri"/>
        </w:rPr>
      </w:pPr>
      <w:r w:rsidRPr="00F177CE">
        <w:rPr>
          <w:rFonts w:eastAsia="Calibri"/>
        </w:rPr>
        <w:t>for you have heard my words; in the presence of the angels I will sing your praise.</w:t>
      </w:r>
    </w:p>
    <w:p w14:paraId="29E12038" w14:textId="77777777" w:rsidR="00430D0C" w:rsidRPr="00F177CE" w:rsidRDefault="00430D0C" w:rsidP="00430D0C">
      <w:pPr>
        <w:rPr>
          <w:rFonts w:eastAsia="Calibri"/>
        </w:rPr>
      </w:pPr>
      <w:r w:rsidRPr="00F177CE">
        <w:rPr>
          <w:rFonts w:eastAsia="Calibri"/>
        </w:rPr>
        <w:t>The Lord is exalted, yet the lowly he sees, and the proud he knows from afar.</w:t>
      </w:r>
    </w:p>
    <w:p w14:paraId="3C9DDA70" w14:textId="77777777" w:rsidR="00430D0C" w:rsidRPr="00F177CE" w:rsidRDefault="00430D0C" w:rsidP="00430D0C">
      <w:pPr>
        <w:rPr>
          <w:rFonts w:eastAsia="Calibri"/>
        </w:rPr>
      </w:pPr>
      <w:r w:rsidRPr="00F177CE">
        <w:rPr>
          <w:rFonts w:eastAsia="Calibri"/>
        </w:rPr>
        <w:t>Though I walk amid distress, you preserve me; against the anger of my enemies you raise your hand.</w:t>
      </w:r>
    </w:p>
    <w:p w14:paraId="2121043F" w14:textId="48980CD1" w:rsidR="00430D0C" w:rsidRPr="00F177CE" w:rsidRDefault="00430D0C" w:rsidP="00430D0C">
      <w:pPr>
        <w:rPr>
          <w:rFonts w:eastAsia="Calibri"/>
        </w:rPr>
      </w:pPr>
      <w:r w:rsidRPr="00F177CE">
        <w:rPr>
          <w:rFonts w:eastAsia="Calibri"/>
        </w:rPr>
        <w:t>Your kindness, O Lord, endures forever; forsake not the work of your hands.</w:t>
      </w:r>
    </w:p>
    <w:p w14:paraId="0AACA062" w14:textId="77777777" w:rsidR="00430D0C" w:rsidRPr="00F177CE" w:rsidRDefault="00430D0C" w:rsidP="00430D0C">
      <w:pPr>
        <w:rPr>
          <w:rFonts w:eastAsia="Calibri"/>
        </w:rPr>
      </w:pPr>
    </w:p>
    <w:p w14:paraId="1B918B9F" w14:textId="77777777" w:rsidR="00430D0C" w:rsidRPr="00F177CE" w:rsidRDefault="00430D0C" w:rsidP="00430D0C">
      <w:pPr>
        <w:rPr>
          <w:rFonts w:eastAsia="Calibri"/>
        </w:rPr>
      </w:pPr>
      <w:r w:rsidRPr="00F177CE">
        <w:rPr>
          <w:rFonts w:eastAsia="Calibri"/>
        </w:rPr>
        <w:t>Brothers and sisters: You were buried with him in baptism, in which you were also raised with him</w:t>
      </w:r>
    </w:p>
    <w:p w14:paraId="39A61932" w14:textId="77777777" w:rsidR="00430D0C" w:rsidRPr="00F177CE" w:rsidRDefault="00430D0C" w:rsidP="00430D0C">
      <w:pPr>
        <w:rPr>
          <w:rFonts w:eastAsia="Calibri"/>
        </w:rPr>
      </w:pPr>
      <w:r w:rsidRPr="00F177CE">
        <w:rPr>
          <w:rFonts w:eastAsia="Calibri"/>
        </w:rPr>
        <w:t>through faith in the power of God, who raised him from the dead.  And even when you were dead</w:t>
      </w:r>
    </w:p>
    <w:p w14:paraId="3421631D" w14:textId="77777777" w:rsidR="00430D0C" w:rsidRPr="00F177CE" w:rsidRDefault="00430D0C" w:rsidP="00430D0C">
      <w:pPr>
        <w:rPr>
          <w:rFonts w:eastAsia="Calibri"/>
        </w:rPr>
      </w:pPr>
      <w:r w:rsidRPr="00F177CE">
        <w:rPr>
          <w:rFonts w:eastAsia="Calibri"/>
        </w:rPr>
        <w:t>in transgressions and the uncircumcision of your flesh, he brought you to life along with him,</w:t>
      </w:r>
    </w:p>
    <w:p w14:paraId="7FE4221A" w14:textId="77777777" w:rsidR="00430D0C" w:rsidRPr="00F177CE" w:rsidRDefault="00430D0C" w:rsidP="00430D0C">
      <w:pPr>
        <w:rPr>
          <w:rFonts w:eastAsia="Calibri"/>
        </w:rPr>
      </w:pPr>
      <w:r w:rsidRPr="00F177CE">
        <w:rPr>
          <w:rFonts w:eastAsia="Calibri"/>
        </w:rPr>
        <w:t>having forgiven us all our transgressions; obliterating the bond against us, with its legal claims,</w:t>
      </w:r>
    </w:p>
    <w:p w14:paraId="6DFD4617" w14:textId="77777777" w:rsidR="00430D0C" w:rsidRPr="00F177CE" w:rsidRDefault="00430D0C" w:rsidP="00430D0C">
      <w:pPr>
        <w:rPr>
          <w:rFonts w:eastAsia="Calibri"/>
        </w:rPr>
      </w:pPr>
      <w:r w:rsidRPr="00F177CE">
        <w:rPr>
          <w:rFonts w:eastAsia="Calibri"/>
        </w:rPr>
        <w:t>which was opposed to us, he also removed it from our midst, nailing it to the cross.</w:t>
      </w:r>
    </w:p>
    <w:p w14:paraId="702D86C0" w14:textId="0C30981A" w:rsidR="00430D0C" w:rsidRPr="00F177CE" w:rsidRDefault="00430D0C" w:rsidP="00430D0C">
      <w:pPr>
        <w:rPr>
          <w:rFonts w:eastAsia="Calibri"/>
        </w:rPr>
      </w:pPr>
    </w:p>
    <w:p w14:paraId="1D97650B" w14:textId="77777777" w:rsidR="00430D0C" w:rsidRPr="00F177CE" w:rsidRDefault="00430D0C" w:rsidP="00430D0C">
      <w:pPr>
        <w:rPr>
          <w:rFonts w:eastAsia="Calibri"/>
        </w:rPr>
      </w:pPr>
      <w:r w:rsidRPr="00F177CE">
        <w:rPr>
          <w:rFonts w:eastAsia="Calibri"/>
        </w:rPr>
        <w:t xml:space="preserve">One of his disciples said to Jesus, "Lord, teach us to pray just as John taught his disciples." </w:t>
      </w:r>
    </w:p>
    <w:p w14:paraId="540C230C" w14:textId="77777777" w:rsidR="00430D0C" w:rsidRPr="00F177CE" w:rsidRDefault="00430D0C" w:rsidP="00430D0C">
      <w:pPr>
        <w:rPr>
          <w:rFonts w:eastAsia="Calibri"/>
        </w:rPr>
      </w:pPr>
      <w:r w:rsidRPr="00F177CE">
        <w:rPr>
          <w:rFonts w:eastAsia="Calibri"/>
        </w:rPr>
        <w:t xml:space="preserve">He said to them, "When you pray, say: Father, hallowed be your name, </w:t>
      </w:r>
    </w:p>
    <w:p w14:paraId="70A96B35" w14:textId="77777777" w:rsidR="00430D0C" w:rsidRPr="00F177CE" w:rsidRDefault="00430D0C" w:rsidP="00430D0C">
      <w:pPr>
        <w:rPr>
          <w:rFonts w:eastAsia="Calibri"/>
        </w:rPr>
      </w:pPr>
      <w:r w:rsidRPr="00F177CE">
        <w:rPr>
          <w:rFonts w:eastAsia="Calibri"/>
        </w:rPr>
        <w:t>your kingdom come. Give us each day our daily bread and forgive us our sins</w:t>
      </w:r>
    </w:p>
    <w:p w14:paraId="2E82C704" w14:textId="77777777" w:rsidR="00430D0C" w:rsidRPr="00F177CE" w:rsidRDefault="00430D0C" w:rsidP="00430D0C">
      <w:pPr>
        <w:rPr>
          <w:rFonts w:eastAsia="Calibri"/>
        </w:rPr>
      </w:pPr>
      <w:r w:rsidRPr="00F177CE">
        <w:rPr>
          <w:rFonts w:eastAsia="Calibri"/>
        </w:rPr>
        <w:t>for we ourselves forgive everyone in debt to us, and do not subject us to the final test."</w:t>
      </w:r>
    </w:p>
    <w:p w14:paraId="6A19BA8B" w14:textId="77777777" w:rsidR="00430D0C" w:rsidRPr="00F177CE" w:rsidRDefault="00430D0C" w:rsidP="00430D0C">
      <w:pPr>
        <w:rPr>
          <w:rFonts w:eastAsia="Calibri"/>
        </w:rPr>
      </w:pPr>
      <w:r w:rsidRPr="00F177CE">
        <w:rPr>
          <w:rFonts w:eastAsia="Calibri"/>
        </w:rPr>
        <w:t>He said to them, "Suppose one of you has a friend to whom he goes at midnight and says,</w:t>
      </w:r>
    </w:p>
    <w:p w14:paraId="78165B62" w14:textId="77777777" w:rsidR="00430D0C" w:rsidRPr="00F177CE" w:rsidRDefault="00430D0C" w:rsidP="00430D0C">
      <w:pPr>
        <w:rPr>
          <w:rFonts w:eastAsia="Calibri"/>
        </w:rPr>
      </w:pPr>
      <w:r w:rsidRPr="00F177CE">
        <w:rPr>
          <w:rFonts w:eastAsia="Calibri"/>
        </w:rPr>
        <w:t xml:space="preserve">'Lend me three loaves of bread, for a friend has arrived from a journey and I have nothing to offer him,' </w:t>
      </w:r>
    </w:p>
    <w:p w14:paraId="0CBCA63B" w14:textId="77777777" w:rsidR="00430D0C" w:rsidRPr="00F177CE" w:rsidRDefault="00430D0C" w:rsidP="00430D0C">
      <w:pPr>
        <w:rPr>
          <w:rFonts w:eastAsia="Calibri"/>
        </w:rPr>
      </w:pPr>
      <w:r w:rsidRPr="00F177CE">
        <w:rPr>
          <w:rFonts w:eastAsia="Calibri"/>
        </w:rPr>
        <w:t xml:space="preserve">and he says, 'Do not bother me; the door is locked and my children and I are already in bed. </w:t>
      </w:r>
    </w:p>
    <w:p w14:paraId="3C41E101" w14:textId="77777777" w:rsidR="00430D0C" w:rsidRPr="00F177CE" w:rsidRDefault="00430D0C" w:rsidP="00430D0C">
      <w:pPr>
        <w:rPr>
          <w:rFonts w:eastAsia="Calibri"/>
        </w:rPr>
      </w:pPr>
      <w:r w:rsidRPr="00F177CE">
        <w:rPr>
          <w:rFonts w:eastAsia="Calibri"/>
        </w:rPr>
        <w:t>I cannot get up to give you anything.' I tell you, if he does not get up to give the visitor the loaves</w:t>
      </w:r>
    </w:p>
    <w:p w14:paraId="4661A659" w14:textId="77777777" w:rsidR="00430D0C" w:rsidRPr="00F177CE" w:rsidRDefault="00430D0C" w:rsidP="00430D0C">
      <w:pPr>
        <w:rPr>
          <w:rFonts w:eastAsia="Calibri"/>
        </w:rPr>
      </w:pPr>
      <w:r w:rsidRPr="00F177CE">
        <w:rPr>
          <w:rFonts w:eastAsia="Calibri"/>
        </w:rPr>
        <w:t>because of their friendship, he will get up to give him whatever he needs because of his persistence.</w:t>
      </w:r>
    </w:p>
    <w:p w14:paraId="2B378D02" w14:textId="77777777" w:rsidR="00430D0C" w:rsidRPr="00F177CE" w:rsidRDefault="00430D0C" w:rsidP="00430D0C">
      <w:pPr>
        <w:rPr>
          <w:rFonts w:eastAsia="Calibri"/>
        </w:rPr>
      </w:pPr>
      <w:r w:rsidRPr="00F177CE">
        <w:rPr>
          <w:rFonts w:eastAsia="Calibri"/>
        </w:rPr>
        <w:t xml:space="preserve">"I tell you, ask and you will receive; seek and you will find; knock and the door will be opened to you. </w:t>
      </w:r>
    </w:p>
    <w:p w14:paraId="0D29560E" w14:textId="77777777" w:rsidR="00430D0C" w:rsidRPr="00F177CE" w:rsidRDefault="00430D0C" w:rsidP="00430D0C">
      <w:pPr>
        <w:rPr>
          <w:rFonts w:eastAsia="Calibri"/>
        </w:rPr>
      </w:pPr>
      <w:r w:rsidRPr="00F177CE">
        <w:rPr>
          <w:rFonts w:eastAsia="Calibri"/>
        </w:rPr>
        <w:t xml:space="preserve">Everyone who asks, receives; the one who seeks, finds; to the one who knocks, the door will be opened. </w:t>
      </w:r>
    </w:p>
    <w:p w14:paraId="05D6FFC7" w14:textId="77777777" w:rsidR="00430D0C" w:rsidRPr="00F177CE" w:rsidRDefault="00430D0C" w:rsidP="00430D0C">
      <w:pPr>
        <w:rPr>
          <w:rFonts w:eastAsia="Calibri"/>
        </w:rPr>
      </w:pPr>
      <w:r w:rsidRPr="00F177CE">
        <w:rPr>
          <w:rFonts w:eastAsia="Calibri"/>
        </w:rPr>
        <w:t xml:space="preserve">What father among you would hand his son a snake when he asks for a fish? Or hand him a scorpion </w:t>
      </w:r>
    </w:p>
    <w:p w14:paraId="241F1A9C" w14:textId="77777777" w:rsidR="00430D0C" w:rsidRPr="00F177CE" w:rsidRDefault="00430D0C" w:rsidP="00430D0C">
      <w:pPr>
        <w:rPr>
          <w:rFonts w:eastAsia="Calibri"/>
        </w:rPr>
      </w:pPr>
      <w:r w:rsidRPr="00F177CE">
        <w:rPr>
          <w:rFonts w:eastAsia="Calibri"/>
        </w:rPr>
        <w:t>when he asks for an egg?  If you then, who are wicked, know how to give good gifts to your children,</w:t>
      </w:r>
    </w:p>
    <w:p w14:paraId="584C97AE" w14:textId="77777777" w:rsidR="00430D0C" w:rsidRPr="00F177CE" w:rsidRDefault="00430D0C" w:rsidP="00430D0C">
      <w:pPr>
        <w:rPr>
          <w:rFonts w:eastAsia="Calibri"/>
        </w:rPr>
      </w:pPr>
      <w:r w:rsidRPr="00F177CE">
        <w:rPr>
          <w:rFonts w:eastAsia="Calibri"/>
        </w:rPr>
        <w:t>how much more will the Father in heaven give the Holy Spirit to those who ask him?"</w:t>
      </w:r>
    </w:p>
    <w:p w14:paraId="0D63D338" w14:textId="77777777" w:rsidR="00430D0C" w:rsidRPr="00F177CE" w:rsidRDefault="00430D0C" w:rsidP="00430D0C">
      <w:pPr>
        <w:rPr>
          <w:rFonts w:eastAsia="Calibri"/>
        </w:rPr>
      </w:pPr>
    </w:p>
    <w:p w14:paraId="7FCF2C2C" w14:textId="1180DCB1" w:rsidR="002D3513" w:rsidRPr="00F177CE" w:rsidRDefault="00430D0C" w:rsidP="00006BB6">
      <w:r w:rsidRPr="00F177CE">
        <w:rPr>
          <w:rFonts w:eastAsia="Calibri"/>
          <w:b/>
          <w:bCs/>
        </w:rPr>
        <w:t>Excerpts from Genesis 18:20-32; Psalm 138:1-8; Colossians 2:12-14; and Luke 11:1-13</w:t>
      </w:r>
    </w:p>
    <w:p w14:paraId="268CE6A2" w14:textId="77777777" w:rsidR="00F177CE" w:rsidRDefault="00F177CE" w:rsidP="00F177CE">
      <w:pPr>
        <w:shd w:val="clear" w:color="auto" w:fill="FFFFFF"/>
        <w:rPr>
          <w:color w:val="222222"/>
        </w:rPr>
      </w:pPr>
    </w:p>
    <w:p w14:paraId="2C16C33B" w14:textId="77777777" w:rsidR="00F177CE" w:rsidRDefault="00F177CE" w:rsidP="00F177CE">
      <w:pPr>
        <w:shd w:val="clear" w:color="auto" w:fill="FFFFFF"/>
        <w:rPr>
          <w:b/>
          <w:color w:val="222222"/>
        </w:rPr>
      </w:pPr>
      <w:r>
        <w:rPr>
          <w:b/>
          <w:color w:val="222222"/>
        </w:rPr>
        <w:t>From Joe:</w:t>
      </w:r>
    </w:p>
    <w:p w14:paraId="135C93DF" w14:textId="77777777" w:rsidR="00F177CE" w:rsidRDefault="00F177CE" w:rsidP="00F177CE">
      <w:pPr>
        <w:shd w:val="clear" w:color="auto" w:fill="FFFFFF"/>
        <w:rPr>
          <w:b/>
          <w:color w:val="222222"/>
        </w:rPr>
      </w:pPr>
    </w:p>
    <w:p w14:paraId="255273C5" w14:textId="004C8A26" w:rsidR="00F177CE" w:rsidRPr="00F177CE" w:rsidRDefault="00F177CE" w:rsidP="00F177CE">
      <w:pPr>
        <w:shd w:val="clear" w:color="auto" w:fill="FFFFFF"/>
        <w:rPr>
          <w:color w:val="222222"/>
        </w:rPr>
      </w:pPr>
      <w:r w:rsidRPr="00F177CE">
        <w:rPr>
          <w:color w:val="222222"/>
        </w:rPr>
        <w:t>Friends,</w:t>
      </w:r>
    </w:p>
    <w:p w14:paraId="673017B8" w14:textId="77777777" w:rsidR="00F177CE" w:rsidRPr="00F177CE" w:rsidRDefault="00F177CE" w:rsidP="00F177CE">
      <w:pPr>
        <w:shd w:val="clear" w:color="auto" w:fill="FFFFFF"/>
        <w:rPr>
          <w:color w:val="222222"/>
        </w:rPr>
      </w:pPr>
      <w:r w:rsidRPr="00F177CE">
        <w:rPr>
          <w:color w:val="222222"/>
        </w:rPr>
        <w:t xml:space="preserve">Here are the gospel background and reflection questions for July 24th, as prepared by Franciscan spiritual director Fr. Paul Gallagher.  All three readings this week are close continuations from last week's readings. In the gospel from Luke, a disciple asks Jesus to teach them to pray, and he gives them the words we </w:t>
      </w:r>
      <w:r w:rsidRPr="00F177CE">
        <w:rPr>
          <w:color w:val="222222"/>
        </w:rPr>
        <w:lastRenderedPageBreak/>
        <w:t>know as the Lord's Prayer. He then goes on with the story of a man going to ask a friend for bread in the night. "If he does not give the visitor the loaves out of friendship, he will because of his persistence.  Ask, and it will be given to you.  Seek, and you shall find. Knock, and the door will be opened...  If you know how to give good gifts to your children, how much more will the Father give the Holy Spirit to those who ask him?" </w:t>
      </w:r>
    </w:p>
    <w:p w14:paraId="3B0ACECD" w14:textId="77777777" w:rsidR="00F177CE" w:rsidRPr="00F177CE" w:rsidRDefault="00F177CE" w:rsidP="00F177CE">
      <w:pPr>
        <w:shd w:val="clear" w:color="auto" w:fill="FFFFFF"/>
        <w:rPr>
          <w:color w:val="222222"/>
        </w:rPr>
      </w:pPr>
      <w:r w:rsidRPr="00F177CE">
        <w:rPr>
          <w:color w:val="222222"/>
        </w:rPr>
        <w:t>The other readings also have references to actions of asking, and of giving when the requestor is persistent.  In the first reading from Genesis, the Lord is with Abraham, and he is readying himself to deal with Sodom and Gomorrah. Abraham asks, "Would you wipe out the place, rather than spare it for the sake of fifty innocent people within?". The Lord replies, "If I find fifty innocent people, I will spare the whole place for their sake." Abraham persists, asking five more times, on behalf of 45, 40, 30, 20, and 10 innocent people. At the end, the Lord says, "For the sake of those ten, I will not destroy it." Psalm 138 proclaims, "Lord, on the day I called for help, you answered me."  In the second reading, Paul writes to the Colossians: "You were raised with him, through faith in the power of God."  </w:t>
      </w:r>
    </w:p>
    <w:p w14:paraId="28AC69F6" w14:textId="77777777" w:rsidR="00F177CE" w:rsidRPr="00F177CE" w:rsidRDefault="00F177CE" w:rsidP="00F177CE">
      <w:pPr>
        <w:shd w:val="clear" w:color="auto" w:fill="FFFFFF"/>
        <w:rPr>
          <w:color w:val="222222"/>
        </w:rPr>
      </w:pPr>
    </w:p>
    <w:p w14:paraId="7969D3E3" w14:textId="77777777" w:rsidR="00F177CE" w:rsidRPr="00F177CE" w:rsidRDefault="00F177CE" w:rsidP="00F177CE">
      <w:pPr>
        <w:shd w:val="clear" w:color="auto" w:fill="FFFFFF"/>
        <w:rPr>
          <w:color w:val="222222"/>
        </w:rPr>
      </w:pPr>
      <w:r w:rsidRPr="00F177CE">
        <w:rPr>
          <w:color w:val="222222"/>
        </w:rPr>
        <w:t>Joe </w:t>
      </w:r>
    </w:p>
    <w:p w14:paraId="7C0CF9FD" w14:textId="77777777" w:rsidR="002D3513" w:rsidRPr="00F177CE" w:rsidRDefault="002D3513" w:rsidP="00006BB6"/>
    <w:sectPr w:rsidR="002D3513" w:rsidRPr="00F177CE" w:rsidSect="00F177CE">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B4279"/>
    <w:multiLevelType w:val="hybridMultilevel"/>
    <w:tmpl w:val="A6D6D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2E3736"/>
    <w:multiLevelType w:val="hybridMultilevel"/>
    <w:tmpl w:val="62549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4A3543"/>
    <w:multiLevelType w:val="hybridMultilevel"/>
    <w:tmpl w:val="393E8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C936E8"/>
    <w:multiLevelType w:val="hybridMultilevel"/>
    <w:tmpl w:val="40763C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AE00972"/>
    <w:multiLevelType w:val="multilevel"/>
    <w:tmpl w:val="F7566AD2"/>
    <w:lvl w:ilvl="0">
      <w:start w:val="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3454FE"/>
    <w:multiLevelType w:val="hybridMultilevel"/>
    <w:tmpl w:val="F7566AD2"/>
    <w:lvl w:ilvl="0" w:tplc="4B8A3A88">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02"/>
    <w:rsid w:val="00006BB6"/>
    <w:rsid w:val="000D4352"/>
    <w:rsid w:val="000E68FE"/>
    <w:rsid w:val="0019038A"/>
    <w:rsid w:val="001A23F7"/>
    <w:rsid w:val="002C4431"/>
    <w:rsid w:val="002D3513"/>
    <w:rsid w:val="003557A7"/>
    <w:rsid w:val="00430D0C"/>
    <w:rsid w:val="00490B69"/>
    <w:rsid w:val="00497DF6"/>
    <w:rsid w:val="004D15E8"/>
    <w:rsid w:val="005F0502"/>
    <w:rsid w:val="00612206"/>
    <w:rsid w:val="00634A36"/>
    <w:rsid w:val="006728A1"/>
    <w:rsid w:val="006861E1"/>
    <w:rsid w:val="00723619"/>
    <w:rsid w:val="0072743A"/>
    <w:rsid w:val="0074714B"/>
    <w:rsid w:val="007D78B7"/>
    <w:rsid w:val="008B00B7"/>
    <w:rsid w:val="00927F55"/>
    <w:rsid w:val="00964B3C"/>
    <w:rsid w:val="00982733"/>
    <w:rsid w:val="00997CB0"/>
    <w:rsid w:val="009C5C54"/>
    <w:rsid w:val="009C5DFA"/>
    <w:rsid w:val="00A3530C"/>
    <w:rsid w:val="00A55E04"/>
    <w:rsid w:val="00A701DD"/>
    <w:rsid w:val="00AB35DB"/>
    <w:rsid w:val="00AD6A8B"/>
    <w:rsid w:val="00AF54B9"/>
    <w:rsid w:val="00B774D8"/>
    <w:rsid w:val="00B87A09"/>
    <w:rsid w:val="00B95F6B"/>
    <w:rsid w:val="00BE277A"/>
    <w:rsid w:val="00C60AB6"/>
    <w:rsid w:val="00D008B9"/>
    <w:rsid w:val="00D32042"/>
    <w:rsid w:val="00D337D6"/>
    <w:rsid w:val="00D471E8"/>
    <w:rsid w:val="00E019FF"/>
    <w:rsid w:val="00EA33B3"/>
    <w:rsid w:val="00F177CE"/>
    <w:rsid w:val="00F71099"/>
    <w:rsid w:val="00F7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73F0D"/>
  <w15:chartTrackingRefBased/>
  <w15:docId w15:val="{DC1D39DB-14E2-40B7-BAF1-5914F327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008B9"/>
    <w:pPr>
      <w:widowControl w:val="0"/>
      <w:autoSpaceDE w:val="0"/>
      <w:autoSpaceDN w:val="0"/>
      <w:adjustRightInd w:val="0"/>
    </w:pPr>
  </w:style>
  <w:style w:type="character" w:customStyle="1" w:styleId="BodyTextChar">
    <w:name w:val="Body Text Char"/>
    <w:link w:val="BodyText"/>
    <w:uiPriority w:val="99"/>
    <w:rsid w:val="00D008B9"/>
    <w:rPr>
      <w:sz w:val="24"/>
      <w:szCs w:val="24"/>
    </w:rPr>
  </w:style>
  <w:style w:type="character" w:styleId="Hyperlink">
    <w:name w:val="Hyperlink"/>
    <w:uiPriority w:val="99"/>
    <w:unhideWhenUsed/>
    <w:rsid w:val="00D008B9"/>
    <w:rPr>
      <w:color w:val="0000FF"/>
      <w:u w:val="single"/>
    </w:rPr>
  </w:style>
  <w:style w:type="paragraph" w:styleId="NoSpacing">
    <w:name w:val="No Spacing"/>
    <w:qFormat/>
    <w:rsid w:val="00006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cc-calledtobe.org/" TargetMode="External"/><Relationship Id="rId5" Type="http://schemas.openxmlformats.org/officeDocument/2006/relationships/hyperlink" Target="mailto:annemarie.lo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July 17, 2001</vt:lpstr>
    </vt:vector>
  </TitlesOfParts>
  <Company>Paul Gallagher</Company>
  <LinksUpToDate>false</LinksUpToDate>
  <CharactersWithSpaces>12718</CharactersWithSpaces>
  <SharedDoc>false</SharedDoc>
  <HLinks>
    <vt:vector size="12" baseType="variant">
      <vt:variant>
        <vt:i4>917507</vt:i4>
      </vt:variant>
      <vt:variant>
        <vt:i4>3</vt:i4>
      </vt:variant>
      <vt:variant>
        <vt:i4>0</vt:i4>
      </vt:variant>
      <vt:variant>
        <vt:i4>5</vt:i4>
      </vt:variant>
      <vt:variant>
        <vt:lpwstr>https://fscc-calledtobe.org/</vt:lpwstr>
      </vt:variant>
      <vt:variant>
        <vt:lpwstr/>
      </vt:variant>
      <vt:variant>
        <vt:i4>3211345</vt:i4>
      </vt:variant>
      <vt:variant>
        <vt:i4>0</vt:i4>
      </vt:variant>
      <vt:variant>
        <vt:i4>0</vt:i4>
      </vt:variant>
      <vt:variant>
        <vt:i4>5</vt:i4>
      </vt:variant>
      <vt:variant>
        <vt:lpwstr>mailto:fr.paul.gallagher.ofm@gmail.com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17, 2001</dc:title>
  <dc:subject/>
  <dc:creator>Paul Gallagher</dc:creator>
  <cp:keywords/>
  <cp:lastModifiedBy>sannemarie</cp:lastModifiedBy>
  <cp:revision>2</cp:revision>
  <dcterms:created xsi:type="dcterms:W3CDTF">2022-07-19T13:28:00Z</dcterms:created>
  <dcterms:modified xsi:type="dcterms:W3CDTF">2022-07-19T13:28:00Z</dcterms:modified>
</cp:coreProperties>
</file>